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6B" w:rsidRDefault="0054246B" w:rsidP="0054246B">
      <w:r>
        <w:t xml:space="preserve">DEPARTAMENTO DE ADMINISTRACIÓN DE CONVENIOS </w:t>
      </w:r>
    </w:p>
    <w:p w:rsidR="0054246B" w:rsidRDefault="0054246B" w:rsidP="0054246B">
      <w:r>
        <w:t xml:space="preserve"> </w:t>
      </w:r>
    </w:p>
    <w:p w:rsidR="0054246B" w:rsidRDefault="0054246B" w:rsidP="0054246B">
      <w:r>
        <w:t xml:space="preserve">Objetivo: </w:t>
      </w:r>
    </w:p>
    <w:p w:rsidR="0054246B" w:rsidRDefault="0054246B" w:rsidP="0054246B">
      <w:r>
        <w:t xml:space="preserve">Administrar y dar seguimiento a los recursos financieros generados por convenios específicos que firma la Universidad Autónoma de San Luis Potosí con diferentes organismos e instituciones. </w:t>
      </w:r>
    </w:p>
    <w:p w:rsidR="0054246B" w:rsidRDefault="0054246B" w:rsidP="0054246B">
      <w:r>
        <w:t>Funciones:</w:t>
      </w:r>
    </w:p>
    <w:p w:rsidR="0054246B" w:rsidRDefault="0054246B" w:rsidP="0054246B">
      <w:r>
        <w:t xml:space="preserve"> </w:t>
      </w:r>
      <w:r>
        <w:t> Atender los asuntos relacionados con el manejo y seguimiento de convenios institucionales con terceros.</w:t>
      </w:r>
    </w:p>
    <w:p w:rsidR="0054246B" w:rsidRDefault="0054246B" w:rsidP="0054246B">
      <w:r>
        <w:t xml:space="preserve"> </w:t>
      </w:r>
      <w:r>
        <w:t> Gestionar y dar seguimiento a la apertura de cuentas de cheques con las cuales manejarán los fondos asignados a los proyectos de investigación.</w:t>
      </w:r>
    </w:p>
    <w:p w:rsidR="0054246B" w:rsidRDefault="0054246B" w:rsidP="0054246B">
      <w:r>
        <w:t xml:space="preserve"> </w:t>
      </w:r>
      <w:r>
        <w:t> Dar seguimiento a los depósitos calendarizados correspondientes a proyectos extraordinarios, recabando los comprobantes de las transacciones.</w:t>
      </w:r>
    </w:p>
    <w:p w:rsidR="0054246B" w:rsidRDefault="0054246B" w:rsidP="0054246B">
      <w:r>
        <w:t xml:space="preserve"> </w:t>
      </w:r>
      <w:r>
        <w:t xml:space="preserve"> Recibir, tramitar y procesar la documentación de gastos correspondientes a proyectos extraordinarios cuando corresponda. </w:t>
      </w:r>
    </w:p>
    <w:p w:rsidR="0054246B" w:rsidRDefault="0054246B" w:rsidP="0054246B">
      <w:r>
        <w:t> Mantener un intercambio de comunicación con las entidades académicas, dependencias de la gestión universitaria e instituciones externas relacionadas con los convenios.</w:t>
      </w:r>
    </w:p>
    <w:p w:rsidR="0054246B" w:rsidRDefault="0054246B" w:rsidP="0054246B">
      <w:r>
        <w:t xml:space="preserve"> </w:t>
      </w:r>
      <w:r>
        <w:t> Gestionar la entrega-recepción de los estados de cuenta correspondientes al manejo de las operaciones que realizan las entidades y dependencias beneficiadas con la asignación de los distintos fondos específicos.</w:t>
      </w:r>
    </w:p>
    <w:p w:rsidR="0054246B" w:rsidRDefault="0054246B" w:rsidP="0054246B">
      <w:r>
        <w:t xml:space="preserve"> </w:t>
      </w:r>
      <w:r>
        <w:t xml:space="preserve"> Dar seguimiento a los movimientos bancarios generados por el manejo de </w:t>
      </w:r>
      <w:r>
        <w:t xml:space="preserve">las operaciones de los mismos. </w:t>
      </w:r>
    </w:p>
    <w:p w:rsidR="0054246B" w:rsidRDefault="0054246B" w:rsidP="0054246B">
      <w:r>
        <w:t> Validar los importes que las dependencias universitarias envían a reembolso en las cuentas destinadas para el manejo de los recursos extraordinarios contra la documentación que compruebe dicho reembolso.</w:t>
      </w:r>
    </w:p>
    <w:p w:rsidR="0054246B" w:rsidRDefault="0054246B" w:rsidP="0054246B">
      <w:r>
        <w:t xml:space="preserve"> </w:t>
      </w:r>
      <w:r>
        <w:t> Proporcionar información a las entidades académicas y dependencias de la gestión que lo soliciten.</w:t>
      </w:r>
    </w:p>
    <w:p w:rsidR="0054246B" w:rsidRDefault="0054246B" w:rsidP="0054246B">
      <w:r>
        <w:t xml:space="preserve"> </w:t>
      </w:r>
      <w:r>
        <w:t> Participar en la formulación de los informes periódicos en cumplimiento a lo que señalen las instancias autorizadas correspondientes.</w:t>
      </w:r>
    </w:p>
    <w:p w:rsidR="0054246B" w:rsidRDefault="0054246B" w:rsidP="0054246B">
      <w:r>
        <w:t xml:space="preserve"> </w:t>
      </w:r>
      <w:r>
        <w:t> Atender cualquier otra función que expresamente señale la Secretaría de Finanzas o una autoridad superior de la universidad.</w:t>
      </w:r>
    </w:p>
    <w:p w:rsidR="0054246B" w:rsidRDefault="0054246B" w:rsidP="0054246B">
      <w:r>
        <w:t xml:space="preserve"> </w:t>
      </w:r>
      <w:r>
        <w:t xml:space="preserve"> Coordinar que el personal a su cargo desarrolle sus funciones de forma colaborativa con las dependencias internas y externas para el logro de las políticas institucionales. </w:t>
      </w:r>
    </w:p>
    <w:p w:rsidR="0054246B" w:rsidRDefault="0054246B" w:rsidP="0054246B">
      <w:r>
        <w:t xml:space="preserve"> Proponer procedimientos que permitan la mejora continua del departamento.  </w:t>
      </w:r>
    </w:p>
    <w:p w:rsidR="0054246B" w:rsidRDefault="0054246B" w:rsidP="0054246B">
      <w:r>
        <w:t xml:space="preserve"> Presentar un informe anual de las actividades realizadas. </w:t>
      </w:r>
      <w:r>
        <w:t> Resguardar el archivo documental del departamento.</w:t>
      </w:r>
    </w:p>
    <w:p w:rsidR="0054246B" w:rsidRDefault="0054246B" w:rsidP="0054246B">
      <w:r>
        <w:lastRenderedPageBreak/>
        <w:t xml:space="preserve"> </w:t>
      </w:r>
      <w:r>
        <w:t> Atender la normativa universitaria y la ley de transparencia y acceso a la información pública vigente de acuerdo a sus atribuciones.</w:t>
      </w:r>
    </w:p>
    <w:p w:rsidR="0042775D" w:rsidRDefault="0054246B" w:rsidP="0054246B">
      <w:r>
        <w:t xml:space="preserve"> </w:t>
      </w:r>
      <w:r>
        <w:t xml:space="preserve"> Coadyuvar con las diferentes áreas universitarias a fin de lograr un mejor funcionamiento </w:t>
      </w:r>
      <w:bookmarkStart w:id="0" w:name="_GoBack"/>
      <w:bookmarkEnd w:id="0"/>
      <w:r>
        <w:t>administrativo en el ámbito de su competencia.</w:t>
      </w:r>
    </w:p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B"/>
    <w:rsid w:val="00103351"/>
    <w:rsid w:val="00290B05"/>
    <w:rsid w:val="0054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0799"/>
  <w15:chartTrackingRefBased/>
  <w15:docId w15:val="{1534FF22-EB13-457D-A126-992ED0C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BE2AC-98BD-4297-AB6B-EE0F04AF74CE}"/>
</file>

<file path=customXml/itemProps2.xml><?xml version="1.0" encoding="utf-8"?>
<ds:datastoreItem xmlns:ds="http://schemas.openxmlformats.org/officeDocument/2006/customXml" ds:itemID="{24878E69-446E-4282-BB40-9F58663CB6B5}"/>
</file>

<file path=customXml/itemProps3.xml><?xml version="1.0" encoding="utf-8"?>
<ds:datastoreItem xmlns:ds="http://schemas.openxmlformats.org/officeDocument/2006/customXml" ds:itemID="{04E54447-4250-43EB-B769-32A0E9B3D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2020-07-07T17:07:00Z</dcterms:created>
  <dcterms:modified xsi:type="dcterms:W3CDTF">2020-07-07T17:08:00Z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